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A" w:rsidRPr="00950A2A" w:rsidRDefault="003F534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26.12.2019 Г</w:t>
      </w:r>
      <w:bookmarkStart w:id="0" w:name="_GoBack"/>
      <w:bookmarkEnd w:id="0"/>
      <w:r w:rsidR="00950A2A" w:rsidRPr="00950A2A">
        <w:rPr>
          <w:rFonts w:ascii="Arial" w:eastAsia="Calibri" w:hAnsi="Arial" w:cs="Arial"/>
          <w:b/>
          <w:sz w:val="32"/>
          <w:szCs w:val="32"/>
        </w:rPr>
        <w:t>. №</w:t>
      </w:r>
      <w:r w:rsidR="00950A2A">
        <w:rPr>
          <w:rFonts w:ascii="Arial" w:eastAsia="Calibri" w:hAnsi="Arial" w:cs="Arial"/>
          <w:b/>
          <w:sz w:val="32"/>
          <w:szCs w:val="32"/>
        </w:rPr>
        <w:t>159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ОБ ОПЛАТЕ ТРУДА ГЛАВЫ ВИДИМСКОГО ГОРОДСКОГО ПОСЕЛЕНИЯ</w:t>
      </w:r>
    </w:p>
    <w:p w:rsidR="007E768A" w:rsidRPr="007E768A" w:rsidRDefault="007E768A" w:rsidP="007E7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8A" w:rsidRPr="007E768A" w:rsidRDefault="007E768A" w:rsidP="007E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768A" w:rsidRDefault="007E768A" w:rsidP="007E76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950A2A">
        <w:rPr>
          <w:rFonts w:ascii="Arial" w:eastAsia="Times New Roman" w:hAnsi="Arial" w:cs="Arial"/>
          <w:sz w:val="24"/>
          <w:szCs w:val="24"/>
          <w:lang w:eastAsia="ru-RU"/>
        </w:rPr>
        <w:t>В   соответствии   с Законом Иркутской обл</w:t>
      </w:r>
      <w:r w:rsidR="000F7765" w:rsidRPr="00950A2A">
        <w:rPr>
          <w:rFonts w:ascii="Arial" w:eastAsia="Times New Roman" w:hAnsi="Arial" w:cs="Arial"/>
          <w:sz w:val="24"/>
          <w:szCs w:val="24"/>
          <w:lang w:eastAsia="ru-RU"/>
        </w:rPr>
        <w:t>асти   от 17.12.2008 года    №12</w:t>
      </w:r>
      <w:r w:rsidRPr="00950A2A">
        <w:rPr>
          <w:rFonts w:ascii="Arial" w:eastAsia="Times New Roman" w:hAnsi="Arial" w:cs="Arial"/>
          <w:sz w:val="24"/>
          <w:szCs w:val="24"/>
          <w:lang w:eastAsia="ru-RU"/>
        </w:rPr>
        <w:t>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 Правительства  Иркутской  области  от 27.11.2014 года  № 599-пп «Об установлении  нормативов формирования  расходов  на  оплату  труда депутатов, выборных должностных  лиц  местного самоуправления, осуществляющих свои полномочия на постоянной  основе, муниципальных  служащих  и содержание органов местного самоуправления муниципальных образований Иркутской области», руководствуясь Уставом Видимского муниципального образования,    Дума  Видимского городского   поселения</w:t>
      </w:r>
      <w:r w:rsidRPr="00950A2A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283AD2" w:rsidRPr="00950A2A" w:rsidRDefault="00283AD2" w:rsidP="007E76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AD2" w:rsidRPr="00F811E4" w:rsidRDefault="007E768A" w:rsidP="007E76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11E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РЕШИЛА:   </w:t>
      </w:r>
    </w:p>
    <w:p w:rsidR="007E768A" w:rsidRPr="00283AD2" w:rsidRDefault="007E768A" w:rsidP="007E7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E63CE6" w:rsidRPr="00283AD2" w:rsidRDefault="00E63CE6" w:rsidP="00283AD2">
      <w:pPr>
        <w:pStyle w:val="a8"/>
        <w:numPr>
          <w:ilvl w:val="0"/>
          <w:numId w:val="1"/>
        </w:numPr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>Утвердить норматив формирования расходов на оплату труда главы Видимского городского поселения на 2020 год  (Приложение 1)</w:t>
      </w:r>
    </w:p>
    <w:p w:rsidR="001D1CC4" w:rsidRPr="00283AD2" w:rsidRDefault="007E768A" w:rsidP="00283AD2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 труда Главы Видимского горо</w:t>
      </w:r>
      <w:r w:rsidR="001A14A0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дского поселения  (Приложение </w:t>
      </w:r>
      <w:r w:rsidR="00E63CE6" w:rsidRPr="00283AD2"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Pr="00283AD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E768A" w:rsidRPr="00283AD2" w:rsidRDefault="00102197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     3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Думы  Видимского  </w:t>
      </w:r>
      <w:r w:rsidR="001A2ED4" w:rsidRPr="00283AD2">
        <w:rPr>
          <w:rFonts w:ascii="Arial" w:eastAsia="Times New Roman" w:hAnsi="Arial" w:cs="Arial"/>
          <w:sz w:val="24"/>
          <w:szCs w:val="24"/>
          <w:lang w:eastAsia="ru-RU"/>
        </w:rPr>
        <w:t>городского  поселения  от 20.06.2016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года  №</w:t>
      </w:r>
      <w:r w:rsidR="001A2ED4" w:rsidRPr="00283AD2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CF729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об оплате труда Главы Видимского городского поселения</w:t>
      </w:r>
      <w:r w:rsidR="00B838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 считать утратившим силу.</w:t>
      </w:r>
    </w:p>
    <w:p w:rsidR="007E768A" w:rsidRPr="00283AD2" w:rsidRDefault="001D1CC4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     4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>.Настоящее решение</w:t>
      </w:r>
      <w:r w:rsidR="001A14A0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 </w:t>
      </w:r>
      <w:r w:rsidRPr="00283AD2">
        <w:rPr>
          <w:rFonts w:ascii="Arial" w:eastAsia="Times New Roman" w:hAnsi="Arial" w:cs="Arial"/>
          <w:sz w:val="24"/>
          <w:szCs w:val="24"/>
          <w:lang w:eastAsia="ru-RU"/>
        </w:rPr>
        <w:t>1 января 2020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E768A" w:rsidRPr="00283AD2" w:rsidRDefault="001D1CC4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      5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Решение  Думы в </w:t>
      </w:r>
      <w:r w:rsidR="003F5D7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</w:t>
      </w:r>
      <w:r w:rsidR="007E768A" w:rsidRPr="00283AD2">
        <w:rPr>
          <w:rFonts w:ascii="Arial" w:eastAsia="Times New Roman" w:hAnsi="Arial" w:cs="Arial"/>
          <w:sz w:val="24"/>
          <w:szCs w:val="24"/>
          <w:lang w:eastAsia="ru-RU"/>
        </w:rPr>
        <w:t>Вестнике Видимского муниципального  образования.</w:t>
      </w:r>
    </w:p>
    <w:p w:rsidR="00D13BB8" w:rsidRPr="00283AD2" w:rsidRDefault="00D13BB8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ED4" w:rsidRPr="00283AD2" w:rsidRDefault="001A2ED4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68A" w:rsidRPr="00283AD2" w:rsidRDefault="007E768A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Глава  Видимского  </w:t>
      </w:r>
    </w:p>
    <w:p w:rsidR="001A2ED4" w:rsidRPr="00283AD2" w:rsidRDefault="007E768A" w:rsidP="007E768A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>городского  поселения                                        С.З. Гаталюк</w:t>
      </w:r>
      <w:r w:rsidRPr="00283AD2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7E768A" w:rsidRPr="00283AD2" w:rsidRDefault="007E768A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 </w:t>
      </w:r>
    </w:p>
    <w:p w:rsidR="007E768A" w:rsidRPr="00283AD2" w:rsidRDefault="007E768A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073CE" w:rsidRPr="00283AD2" w:rsidRDefault="007E768A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 </w:t>
      </w:r>
      <w:r w:rsidR="001A2ED4" w:rsidRPr="00283AD2">
        <w:rPr>
          <w:rFonts w:ascii="Arial" w:eastAsia="Times New Roman" w:hAnsi="Arial" w:cs="Arial"/>
          <w:sz w:val="24"/>
          <w:szCs w:val="24"/>
          <w:lang w:eastAsia="ru-RU"/>
        </w:rPr>
        <w:t>О.И. Музыкин</w:t>
      </w:r>
    </w:p>
    <w:p w:rsidR="00E63CE6" w:rsidRPr="00283AD2" w:rsidRDefault="00E63CE6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197" w:rsidRPr="00283AD2" w:rsidRDefault="00102197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197" w:rsidRPr="00283AD2" w:rsidRDefault="00102197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3CE" w:rsidRDefault="008073CE" w:rsidP="007E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8A" w:rsidRPr="00B8383B" w:rsidRDefault="00E63CE6" w:rsidP="007E76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 к  решению  Думы</w:t>
      </w:r>
    </w:p>
    <w:p w:rsidR="007E768A" w:rsidRPr="00B8383B" w:rsidRDefault="007E768A" w:rsidP="007E76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Видимского  городского   поселения</w:t>
      </w:r>
    </w:p>
    <w:p w:rsidR="007E768A" w:rsidRPr="00B8383B" w:rsidRDefault="007E768A" w:rsidP="001968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B838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F473C0" w:rsidRPr="00B8383B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B8383B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F473C0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8383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1A2ED4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 2019</w:t>
      </w:r>
      <w:r w:rsidR="00F473C0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года  №</w:t>
      </w:r>
      <w:r w:rsidR="00B8383B">
        <w:rPr>
          <w:rFonts w:ascii="Arial" w:eastAsia="Times New Roman" w:hAnsi="Arial" w:cs="Arial"/>
          <w:sz w:val="24"/>
          <w:szCs w:val="24"/>
          <w:lang w:eastAsia="ru-RU"/>
        </w:rPr>
        <w:t>159</w:t>
      </w:r>
    </w:p>
    <w:p w:rsidR="007E768A" w:rsidRPr="00B8383B" w:rsidRDefault="007E768A" w:rsidP="007E7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об оплате труда</w:t>
      </w:r>
    </w:p>
    <w:p w:rsidR="007E768A" w:rsidRPr="00B8383B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b/>
          <w:sz w:val="24"/>
          <w:szCs w:val="24"/>
          <w:lang w:eastAsia="ru-RU"/>
        </w:rPr>
        <w:t>Главы Видимского городского поселения</w:t>
      </w:r>
    </w:p>
    <w:p w:rsidR="007E768A" w:rsidRPr="00B8383B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768A" w:rsidRPr="00B8383B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b/>
          <w:sz w:val="24"/>
          <w:szCs w:val="24"/>
          <w:lang w:eastAsia="ru-RU"/>
        </w:rPr>
        <w:t>1. Общие  положения</w:t>
      </w:r>
    </w:p>
    <w:p w:rsidR="007E768A" w:rsidRPr="00B8383B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разработано в   соответствии   с Законом Иркутской области от 17.12.2008 года № 112-ОЗ «О гарантиях осуществления полномочий депутата, члена выборного органа местного самоуправления, выборного д</w:t>
      </w:r>
      <w:r w:rsidR="001A14A0" w:rsidRPr="00B8383B">
        <w:rPr>
          <w:rFonts w:ascii="Arial" w:eastAsia="Times New Roman" w:hAnsi="Arial" w:cs="Arial"/>
          <w:sz w:val="24"/>
          <w:szCs w:val="24"/>
          <w:lang w:eastAsia="ru-RU"/>
        </w:rPr>
        <w:t>ол</w:t>
      </w:r>
      <w:r w:rsidRPr="00B8383B">
        <w:rPr>
          <w:rFonts w:ascii="Arial" w:eastAsia="Times New Roman" w:hAnsi="Arial" w:cs="Arial"/>
          <w:sz w:val="24"/>
          <w:szCs w:val="24"/>
          <w:lang w:eastAsia="ru-RU"/>
        </w:rPr>
        <w:t>жностного лица местного самоуправления в Иркутской области»,  Постановлением  Правительства  Иркутской  области  от 27.11.2014 года  № 599-пп «Об установлении  нормативов формирования  расходов  на  оплату  труда депутатов, выборных должностных  лиц  местного самоуправления, осуществляющих свои полномочия на постоянной  основе, муниципальных  служащих и содержание органов местного самоуправления  муниципальных  образований Иркутской  области», Уставом Видимского муниципального образования.</w:t>
      </w:r>
    </w:p>
    <w:p w:rsidR="007E768A" w:rsidRPr="00B8383B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определяет размер и порядок установления оплаты труда Главы Видимского городского поселения.</w:t>
      </w:r>
    </w:p>
    <w:p w:rsidR="007E768A" w:rsidRPr="00B8383B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b/>
          <w:sz w:val="24"/>
          <w:szCs w:val="24"/>
          <w:lang w:eastAsia="ru-RU"/>
        </w:rPr>
        <w:t>2.Оплата труда Главы Видимского городского поселения.</w:t>
      </w:r>
    </w:p>
    <w:p w:rsidR="007E768A" w:rsidRPr="00B8383B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1. Оплата труда Главы Видимского городского поселения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7E768A" w:rsidRPr="00B8383B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2.Ежемесячное денежное вознаграждение Главы Видимского городского поселения состоит из должностного оклада, процентной надбавки за выслугу лет.</w:t>
      </w:r>
    </w:p>
    <w:p w:rsidR="007E768A" w:rsidRPr="00B8383B" w:rsidRDefault="002E42AE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. Должностной оклад Главе Видимского городского поселения устанавливается в размере </w:t>
      </w:r>
      <w:r w:rsidR="00646C97">
        <w:rPr>
          <w:rFonts w:ascii="Arial" w:eastAsia="Times New Roman" w:hAnsi="Arial" w:cs="Arial"/>
          <w:sz w:val="24"/>
          <w:szCs w:val="24"/>
          <w:lang w:eastAsia="ru-RU"/>
        </w:rPr>
        <w:t>6371,00  рубль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768A" w:rsidRPr="00B8383B" w:rsidRDefault="002E42AE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>. Максимальная ежемесячная  процентная надбавка к должностному окладу за выслугу лет устанавливается  Главе Видимского городского поселения в размере 30%.</w:t>
      </w:r>
    </w:p>
    <w:p w:rsidR="002E42AE" w:rsidRPr="00B8383B" w:rsidRDefault="002E42AE" w:rsidP="002E42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3. Ежемесячное денежное поощрение Главе Видимского городского поселения устанавливается в размере 3,9 денежного вознаграждения.</w:t>
      </w:r>
    </w:p>
    <w:p w:rsidR="003D6CF6" w:rsidRPr="00B8383B" w:rsidRDefault="002E42AE" w:rsidP="003D6C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D6CF6" w:rsidRPr="00B8383B">
        <w:rPr>
          <w:rFonts w:ascii="Arial" w:eastAsia="Times New Roman" w:hAnsi="Arial" w:cs="Arial"/>
          <w:sz w:val="24"/>
          <w:szCs w:val="24"/>
          <w:lang w:eastAsia="ru-RU"/>
        </w:rPr>
        <w:t>Главе Видимского городского поселения устанавливается ежеквартальное денежное поощрение в размере ежемесячного денежного   вознаграждения.</w:t>
      </w:r>
    </w:p>
    <w:p w:rsidR="007E768A" w:rsidRPr="00B8383B" w:rsidRDefault="003D6CF6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414C4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Единовременная выплата к отпуску  составляет два должностных оклада с начислением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7E768A" w:rsidRPr="00B8383B" w:rsidRDefault="001A2ED4" w:rsidP="00251AE7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E42AE" w:rsidRPr="00B8383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>.На ежемесячное денежное вознаграждение, ежемесячное денежное поощрение и  ежеквартальное денежное поощрение Главы Видимского городского поселения начисляется районный коэффициент и процентная надбавка к заработной плате за работу в местностях, приравненных к районам Крайнего Севера в размерах установленных федеральным и областным законодательством.</w:t>
      </w:r>
    </w:p>
    <w:p w:rsidR="007E768A" w:rsidRPr="00B8383B" w:rsidRDefault="002E42AE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51AE7"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768A" w:rsidRPr="00B8383B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оплаты труда Главы Видимского городского поселения  являются средства бюджета Видимского городского поселения.</w:t>
      </w:r>
    </w:p>
    <w:p w:rsidR="001A2ED4" w:rsidRPr="00B8383B" w:rsidRDefault="007E768A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1A2ED4" w:rsidRPr="00B8383B" w:rsidRDefault="001A2ED4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68A" w:rsidRPr="00B8383B" w:rsidRDefault="007E768A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 xml:space="preserve"> Глава Видимского</w:t>
      </w:r>
    </w:p>
    <w:p w:rsidR="007E768A" w:rsidRPr="00B8383B" w:rsidRDefault="007E768A" w:rsidP="00B81604">
      <w:pPr>
        <w:tabs>
          <w:tab w:val="left" w:pos="71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83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                                    С.З. Гаталюк</w:t>
      </w:r>
      <w:r w:rsidRPr="00B838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062D5" w:rsidRPr="00B8383B" w:rsidRDefault="003062D5">
      <w:pPr>
        <w:rPr>
          <w:rFonts w:ascii="Arial" w:hAnsi="Arial" w:cs="Arial"/>
          <w:sz w:val="24"/>
          <w:szCs w:val="24"/>
        </w:rPr>
      </w:pPr>
    </w:p>
    <w:sectPr w:rsidR="003062D5" w:rsidRPr="00B8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16" w:rsidRDefault="00234416" w:rsidP="003D6CF6">
      <w:pPr>
        <w:spacing w:after="0" w:line="240" w:lineRule="auto"/>
      </w:pPr>
      <w:r>
        <w:separator/>
      </w:r>
    </w:p>
  </w:endnote>
  <w:endnote w:type="continuationSeparator" w:id="0">
    <w:p w:rsidR="00234416" w:rsidRDefault="00234416" w:rsidP="003D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16" w:rsidRDefault="00234416" w:rsidP="003D6CF6">
      <w:pPr>
        <w:spacing w:after="0" w:line="240" w:lineRule="auto"/>
      </w:pPr>
      <w:r>
        <w:separator/>
      </w:r>
    </w:p>
  </w:footnote>
  <w:footnote w:type="continuationSeparator" w:id="0">
    <w:p w:rsidR="00234416" w:rsidRDefault="00234416" w:rsidP="003D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4BF"/>
    <w:multiLevelType w:val="hybridMultilevel"/>
    <w:tmpl w:val="8F16B89A"/>
    <w:lvl w:ilvl="0" w:tplc="49F0F7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0"/>
    <w:rsid w:val="000F7765"/>
    <w:rsid w:val="00102197"/>
    <w:rsid w:val="001968E5"/>
    <w:rsid w:val="001A14A0"/>
    <w:rsid w:val="001A2ED4"/>
    <w:rsid w:val="001C11B3"/>
    <w:rsid w:val="001D1CC4"/>
    <w:rsid w:val="001D6013"/>
    <w:rsid w:val="0022104C"/>
    <w:rsid w:val="00234416"/>
    <w:rsid w:val="00251AE7"/>
    <w:rsid w:val="00253BB1"/>
    <w:rsid w:val="00283AD2"/>
    <w:rsid w:val="00292C1F"/>
    <w:rsid w:val="0029453D"/>
    <w:rsid w:val="002E42AE"/>
    <w:rsid w:val="002E48B0"/>
    <w:rsid w:val="003062D5"/>
    <w:rsid w:val="00373978"/>
    <w:rsid w:val="003D6CF6"/>
    <w:rsid w:val="003F534A"/>
    <w:rsid w:val="003F5D79"/>
    <w:rsid w:val="004414C4"/>
    <w:rsid w:val="004C7A7D"/>
    <w:rsid w:val="004D66B7"/>
    <w:rsid w:val="00520501"/>
    <w:rsid w:val="0055077B"/>
    <w:rsid w:val="00565F4D"/>
    <w:rsid w:val="00646C97"/>
    <w:rsid w:val="00652314"/>
    <w:rsid w:val="0074136C"/>
    <w:rsid w:val="0079646C"/>
    <w:rsid w:val="007E768A"/>
    <w:rsid w:val="008073CE"/>
    <w:rsid w:val="00820813"/>
    <w:rsid w:val="00844FC3"/>
    <w:rsid w:val="008C129E"/>
    <w:rsid w:val="00950A2A"/>
    <w:rsid w:val="009822B0"/>
    <w:rsid w:val="00A533AA"/>
    <w:rsid w:val="00AD1001"/>
    <w:rsid w:val="00AE6F60"/>
    <w:rsid w:val="00B81604"/>
    <w:rsid w:val="00B8383B"/>
    <w:rsid w:val="00BF5D70"/>
    <w:rsid w:val="00C12809"/>
    <w:rsid w:val="00C20BB0"/>
    <w:rsid w:val="00C66DFC"/>
    <w:rsid w:val="00CE690B"/>
    <w:rsid w:val="00CF7297"/>
    <w:rsid w:val="00D13BB8"/>
    <w:rsid w:val="00D22213"/>
    <w:rsid w:val="00E63CE6"/>
    <w:rsid w:val="00ED7B4D"/>
    <w:rsid w:val="00EE1EC0"/>
    <w:rsid w:val="00F11BBE"/>
    <w:rsid w:val="00F13EFA"/>
    <w:rsid w:val="00F222D6"/>
    <w:rsid w:val="00F473C0"/>
    <w:rsid w:val="00F5182D"/>
    <w:rsid w:val="00F574C0"/>
    <w:rsid w:val="00F811E4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84B6"/>
  <w15:docId w15:val="{D2635510-839C-460A-A0FB-0CD6143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F6"/>
  </w:style>
  <w:style w:type="paragraph" w:styleId="a5">
    <w:name w:val="footer"/>
    <w:basedOn w:val="a"/>
    <w:link w:val="a6"/>
    <w:uiPriority w:val="99"/>
    <w:unhideWhenUsed/>
    <w:rsid w:val="003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F6"/>
  </w:style>
  <w:style w:type="paragraph" w:styleId="a7">
    <w:name w:val="No Spacing"/>
    <w:uiPriority w:val="1"/>
    <w:qFormat/>
    <w:rsid w:val="00AD100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1C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2019-12-28T04:16:00Z</cp:lastPrinted>
  <dcterms:created xsi:type="dcterms:W3CDTF">2016-05-31T07:54:00Z</dcterms:created>
  <dcterms:modified xsi:type="dcterms:W3CDTF">2019-12-28T04:16:00Z</dcterms:modified>
</cp:coreProperties>
</file>